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698F" w:rsidRDefault="00ED698F" w:rsidP="00CD7592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</w:p>
    <w:p w:rsidR="00ED698F" w:rsidRDefault="00ED698F" w:rsidP="00CD7592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</w:p>
    <w:p w:rsidR="00CD7592" w:rsidRDefault="00CD7592" w:rsidP="00F1363C">
      <w:pPr>
        <w:pStyle w:val="Title"/>
        <w:rPr>
          <w:lang w:val="en-US"/>
        </w:rPr>
      </w:pPr>
      <w:r>
        <w:rPr>
          <w:lang w:val="en-US"/>
        </w:rPr>
        <w:t>Field mapping with</w:t>
      </w:r>
      <w:r w:rsidR="00F1363C">
        <w:rPr>
          <w:lang w:val="en-US"/>
        </w:rPr>
        <w:t xml:space="preserve"> QGIS,</w:t>
      </w:r>
      <w:r>
        <w:rPr>
          <w:lang w:val="en-US"/>
        </w:rPr>
        <w:t xml:space="preserve"> INPUT and QFIELD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ED698F" w:rsidRDefault="00F1363C" w:rsidP="00F1363C">
      <w:pPr>
        <w:jc w:val="right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Tim Sutton</w:t>
      </w:r>
    </w:p>
    <w:p w:rsidR="00F1363C" w:rsidRDefault="00F1363C">
      <w:pPr>
        <w:rPr>
          <w:rFonts w:ascii="Helvetica Neue" w:hAnsi="Helvetica Neue" w:cs="Helvetica Neue"/>
          <w:lang w:val="en-US"/>
        </w:rPr>
      </w:pPr>
    </w:p>
    <w:p w:rsidR="00F1363C" w:rsidRDefault="00F1363C">
      <w:pPr>
        <w:rPr>
          <w:rFonts w:ascii="Helvetica Neue" w:hAnsi="Helvetica Neue" w:cs="Helvetica Neue"/>
          <w:lang w:val="en-US"/>
        </w:rPr>
      </w:pPr>
    </w:p>
    <w:p w:rsidR="00F1363C" w:rsidRDefault="00F1363C">
      <w:pPr>
        <w:spacing w:before="0" w:after="0"/>
        <w:rPr>
          <w:rFonts w:ascii="Helvetica Neue" w:hAnsi="Helvetica Neue" w:cs="Helvetica Neue"/>
          <w:b/>
          <w:bCs/>
          <w:caps/>
          <w:sz w:val="22"/>
          <w:szCs w:val="22"/>
          <w:u w:val="single"/>
          <w:lang w:val="en-US"/>
        </w:rPr>
      </w:pPr>
      <w:r>
        <w:rPr>
          <w:rFonts w:ascii="Helvetica Neue" w:hAnsi="Helvetica Neue" w:cs="Helvetica Neue"/>
          <w:lang w:val="en-US"/>
        </w:rPr>
        <w:br w:type="page"/>
      </w:r>
    </w:p>
    <w:p w:rsidR="00F1363C" w:rsidRDefault="00ED698F">
      <w:pPr>
        <w:pStyle w:val="TOC1"/>
        <w:tabs>
          <w:tab w:val="left" w:pos="1306"/>
          <w:tab w:val="righ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r>
        <w:rPr>
          <w:rFonts w:ascii="Helvetica Neue" w:hAnsi="Helvetica Neue" w:cs="Helvetica Neue"/>
          <w:lang w:val="en-US"/>
        </w:rPr>
        <w:lastRenderedPageBreak/>
        <w:fldChar w:fldCharType="begin"/>
      </w:r>
      <w:r>
        <w:rPr>
          <w:rFonts w:ascii="Helvetica Neue" w:hAnsi="Helvetica Neue" w:cs="Helvetica Neue"/>
          <w:lang w:val="en-US"/>
        </w:rPr>
        <w:instrText xml:space="preserve"> TOC \o "1-3" \h \z \u </w:instrText>
      </w:r>
      <w:r>
        <w:rPr>
          <w:rFonts w:ascii="Helvetica Neue" w:hAnsi="Helvetica Neue" w:cs="Helvetica Neue"/>
          <w:lang w:val="en-US"/>
        </w:rPr>
        <w:fldChar w:fldCharType="separate"/>
      </w:r>
      <w:hyperlink w:anchor="_Toc4252507" w:history="1">
        <w:r w:rsidR="00F1363C" w:rsidRPr="00CA1492">
          <w:rPr>
            <w:rStyle w:val="Hyperlink"/>
            <w:noProof/>
            <w:lang w:val="en-US"/>
          </w:rPr>
          <w:t>Chapter 1.</w:t>
        </w:r>
        <w:r w:rsidR="00F1363C"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</w:rPr>
          <w:tab/>
        </w:r>
        <w:r w:rsidR="00F1363C" w:rsidRPr="00CA1492">
          <w:rPr>
            <w:rStyle w:val="Hyperlink"/>
            <w:noProof/>
            <w:lang w:val="en-US"/>
          </w:rPr>
          <w:t>Introduction</w:t>
        </w:r>
        <w:r w:rsidR="00F1363C">
          <w:rPr>
            <w:noProof/>
            <w:webHidden/>
          </w:rPr>
          <w:tab/>
        </w:r>
        <w:r w:rsidR="00F1363C">
          <w:rPr>
            <w:noProof/>
            <w:webHidden/>
          </w:rPr>
          <w:fldChar w:fldCharType="begin"/>
        </w:r>
        <w:r w:rsidR="00F1363C">
          <w:rPr>
            <w:noProof/>
            <w:webHidden/>
          </w:rPr>
          <w:instrText xml:space="preserve"> PAGEREF _Toc4252507 \h </w:instrText>
        </w:r>
        <w:r w:rsidR="00F1363C">
          <w:rPr>
            <w:noProof/>
            <w:webHidden/>
          </w:rPr>
        </w:r>
        <w:r w:rsidR="00F1363C">
          <w:rPr>
            <w:noProof/>
            <w:webHidden/>
          </w:rPr>
          <w:fldChar w:fldCharType="separate"/>
        </w:r>
        <w:r w:rsidR="00F1363C">
          <w:rPr>
            <w:noProof/>
            <w:webHidden/>
          </w:rPr>
          <w:t>3</w:t>
        </w:r>
        <w:r w:rsidR="00F1363C">
          <w:rPr>
            <w:noProof/>
            <w:webHidden/>
          </w:rPr>
          <w:fldChar w:fldCharType="end"/>
        </w:r>
      </w:hyperlink>
    </w:p>
    <w:p w:rsidR="00F1363C" w:rsidRDefault="00F1363C">
      <w:pPr>
        <w:pStyle w:val="TOC1"/>
        <w:tabs>
          <w:tab w:val="left" w:pos="1306"/>
          <w:tab w:val="righ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hyperlink w:anchor="_Toc4252508" w:history="1">
        <w:r w:rsidRPr="00CA1492">
          <w:rPr>
            <w:rStyle w:val="Hyperlink"/>
            <w:noProof/>
            <w:lang w:val="en-US"/>
          </w:rPr>
          <w:t>Chapter 2.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</w:rPr>
          <w:tab/>
        </w:r>
        <w:r w:rsidRPr="00CA1492">
          <w:rPr>
            <w:rStyle w:val="Hyperlink"/>
            <w:noProof/>
            <w:lang w:val="en-US"/>
          </w:rPr>
          <w:t>Building your QGIS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09" w:history="1">
        <w:r w:rsidRPr="00CA1492">
          <w:rPr>
            <w:rStyle w:val="Hyperlink"/>
            <w:noProof/>
            <w:lang w:val="en-US"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Virtual layer for trees as polygons based on crown radius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0" w:history="1">
        <w:r w:rsidRPr="00CA1492">
          <w:rPr>
            <w:rStyle w:val="Hyperlink"/>
            <w:noProof/>
            <w:lang w:val="en-US"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 xml:space="preserve">Image in drag and drop </w:t>
        </w:r>
        <w:r w:rsidRPr="00CA1492">
          <w:rPr>
            <w:rStyle w:val="Hyperlink"/>
            <w:noProof/>
          </w:rPr>
          <w:t>forms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1" w:history="1">
        <w:r w:rsidRPr="00CA1492">
          <w:rPr>
            <w:rStyle w:val="Hyperlink"/>
            <w:noProof/>
            <w:lang w:val="en-US"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Feature 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2" w:history="1">
        <w:r w:rsidRPr="00CA1492">
          <w:rPr>
            <w:rStyle w:val="Hyperlink"/>
            <w:noProof/>
            <w:lang w:val="en-US"/>
          </w:rPr>
          <w:t>1.4.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Control which layers are editable in INPUT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3" w:history="1">
        <w:r w:rsidRPr="00CA1492">
          <w:rPr>
            <w:rStyle w:val="Hyperlink"/>
            <w:noProof/>
            <w:lang w:val="en-US"/>
          </w:rPr>
          <w:t>1.5.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Bundling SVG’s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4" w:history="1">
        <w:r w:rsidRPr="00CA1492">
          <w:rPr>
            <w:rStyle w:val="Hyperlink"/>
            <w:noProof/>
            <w:lang w:val="en-US"/>
          </w:rPr>
          <w:t>1.6.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Using a different marker style for points with images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5" w:history="1">
        <w:r w:rsidRPr="00CA1492">
          <w:rPr>
            <w:rStyle w:val="Hyperlink"/>
            <w:noProof/>
            <w:lang w:val="en-US"/>
          </w:rPr>
          <w:t>1.7.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Building the plant type form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6" w:history="1">
        <w:r w:rsidRPr="00CA1492">
          <w:rPr>
            <w:rStyle w:val="Hyperlink"/>
            <w:noProof/>
            <w:lang w:val="en-US"/>
          </w:rPr>
          <w:t>1.8.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Plant point to plant type value relation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7" w:history="1">
        <w:r w:rsidRPr="00CA1492">
          <w:rPr>
            <w:rStyle w:val="Hyperlink"/>
            <w:noProof/>
            <w:lang w:val="en-US"/>
          </w:rPr>
          <w:t>1.9.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Label for plant points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692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8" w:history="1">
        <w:r w:rsidRPr="00CA1492">
          <w:rPr>
            <w:rStyle w:val="Hyperlink"/>
            <w:noProof/>
            <w:lang w:val="en-US"/>
          </w:rPr>
          <w:t>1.10.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Tooltips for POI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692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19" w:history="1">
        <w:r w:rsidRPr="00CA1492">
          <w:rPr>
            <w:rStyle w:val="Hyperlink"/>
            <w:noProof/>
            <w:lang w:val="en-US"/>
          </w:rPr>
          <w:t>1.11.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Using QML Form Widgets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1"/>
        <w:tabs>
          <w:tab w:val="left" w:pos="1306"/>
          <w:tab w:val="righ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hyperlink w:anchor="_Toc4252520" w:history="1">
        <w:r w:rsidRPr="00CA1492">
          <w:rPr>
            <w:rStyle w:val="Hyperlink"/>
            <w:noProof/>
            <w:lang w:val="en-US"/>
          </w:rPr>
          <w:t>Chapter 3.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</w:rPr>
          <w:tab/>
        </w:r>
        <w:r w:rsidRPr="00CA1492">
          <w:rPr>
            <w:rStyle w:val="Hyperlink"/>
            <w:noProof/>
            <w:lang w:val="en-US"/>
          </w:rPr>
          <w:t>Getting out into the field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1" w:history="1">
        <w:r w:rsidRPr="00CA1492">
          <w:rPr>
            <w:rStyle w:val="Hyperlink"/>
            <w:noProof/>
            <w:lang w:val="en-US"/>
          </w:rPr>
          <w:t>1.1.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External GPS receivers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2" w:history="1">
        <w:r w:rsidRPr="00CA1492">
          <w:rPr>
            <w:rStyle w:val="Hyperlink"/>
            <w:noProof/>
            <w:lang w:val="en-US"/>
          </w:rPr>
          <w:t>1.2.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Using INPUT in the field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3" w:history="1">
        <w:r w:rsidRPr="00CA1492">
          <w:rPr>
            <w:rStyle w:val="Hyperlink"/>
            <w:noProof/>
            <w:lang w:val="en-US"/>
          </w:rPr>
          <w:t>1.3.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Using QField in the field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1"/>
        <w:tabs>
          <w:tab w:val="left" w:pos="1306"/>
          <w:tab w:val="righ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hyperlink w:anchor="_Toc4252524" w:history="1">
        <w:r w:rsidRPr="00CA1492">
          <w:rPr>
            <w:rStyle w:val="Hyperlink"/>
            <w:noProof/>
            <w:lang w:val="en-US"/>
          </w:rPr>
          <w:t>Chapter 4.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</w:rPr>
          <w:tab/>
        </w:r>
        <w:r w:rsidRPr="00CA1492">
          <w:rPr>
            <w:rStyle w:val="Hyperlink"/>
            <w:noProof/>
            <w:lang w:val="en-US"/>
          </w:rPr>
          <w:t>Synchronising field data back to your 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5" w:history="1">
        <w:r w:rsidRPr="00CA1492">
          <w:rPr>
            <w:rStyle w:val="Hyperlink"/>
            <w:noProof/>
            <w:lang w:val="en-US"/>
          </w:rPr>
          <w:t>1.4.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Synchronizing INPUT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6" w:history="1">
        <w:r w:rsidRPr="00CA1492">
          <w:rPr>
            <w:rStyle w:val="Hyperlink"/>
            <w:noProof/>
            <w:lang w:val="en-US"/>
          </w:rPr>
          <w:t>1.5.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Synchronizing QField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1"/>
        <w:tabs>
          <w:tab w:val="left" w:pos="1306"/>
          <w:tab w:val="right" w:pos="9010"/>
        </w:tabs>
        <w:rPr>
          <w:rFonts w:eastAsiaTheme="minorEastAsia" w:cstheme="minorBidi"/>
          <w:b w:val="0"/>
          <w:bCs w:val="0"/>
          <w:caps w:val="0"/>
          <w:noProof/>
          <w:sz w:val="24"/>
          <w:szCs w:val="24"/>
          <w:u w:val="none"/>
        </w:rPr>
      </w:pPr>
      <w:hyperlink w:anchor="_Toc4252527" w:history="1">
        <w:r w:rsidRPr="00CA1492">
          <w:rPr>
            <w:rStyle w:val="Hyperlink"/>
            <w:noProof/>
            <w:lang w:val="en-US"/>
          </w:rPr>
          <w:t>Chapter 5.</w:t>
        </w:r>
        <w:r>
          <w:rPr>
            <w:rFonts w:eastAsiaTheme="minorEastAsia" w:cstheme="minorBidi"/>
            <w:b w:val="0"/>
            <w:bCs w:val="0"/>
            <w:caps w:val="0"/>
            <w:noProof/>
            <w:sz w:val="24"/>
            <w:szCs w:val="24"/>
            <w:u w:val="none"/>
          </w:rPr>
          <w:tab/>
        </w:r>
        <w:r w:rsidRPr="00CA1492">
          <w:rPr>
            <w:rStyle w:val="Hyperlink"/>
            <w:noProof/>
            <w:lang w:val="en-US"/>
          </w:rPr>
          <w:t>Further reading and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8" w:history="1">
        <w:r w:rsidRPr="00CA1492">
          <w:rPr>
            <w:rStyle w:val="Hyperlink"/>
            <w:noProof/>
            <w:lang w:val="en-US"/>
          </w:rPr>
          <w:t>1.6.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More INPUT 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1363C" w:rsidRDefault="00F1363C">
      <w:pPr>
        <w:pStyle w:val="TOC2"/>
        <w:tabs>
          <w:tab w:val="left" w:pos="581"/>
          <w:tab w:val="right" w:pos="9010"/>
        </w:tabs>
        <w:rPr>
          <w:rFonts w:eastAsiaTheme="minorEastAsia" w:cstheme="minorBidi"/>
          <w:b w:val="0"/>
          <w:bCs w:val="0"/>
          <w:smallCaps w:val="0"/>
          <w:noProof/>
          <w:sz w:val="24"/>
          <w:szCs w:val="24"/>
        </w:rPr>
      </w:pPr>
      <w:hyperlink w:anchor="_Toc4252529" w:history="1">
        <w:r w:rsidRPr="00CA1492">
          <w:rPr>
            <w:rStyle w:val="Hyperlink"/>
            <w:noProof/>
            <w:lang w:val="en-US"/>
          </w:rPr>
          <w:t>1.7.</w:t>
        </w:r>
        <w:r>
          <w:rPr>
            <w:rFonts w:eastAsiaTheme="minorEastAsia" w:cstheme="minorBidi"/>
            <w:b w:val="0"/>
            <w:bCs w:val="0"/>
            <w:smallCaps w:val="0"/>
            <w:noProof/>
            <w:sz w:val="24"/>
            <w:szCs w:val="24"/>
          </w:rPr>
          <w:tab/>
        </w:r>
        <w:r w:rsidRPr="00CA1492">
          <w:rPr>
            <w:rStyle w:val="Hyperlink"/>
            <w:noProof/>
            <w:lang w:val="en-US"/>
          </w:rPr>
          <w:t>Input versus QField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_Toc4252529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ED698F" w:rsidRDefault="00ED698F">
      <w:pPr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fldChar w:fldCharType="end"/>
      </w:r>
      <w:r>
        <w:rPr>
          <w:rFonts w:ascii="Helvetica Neue" w:hAnsi="Helvetica Neue" w:cs="Helvetica Neue"/>
          <w:lang w:val="en-US"/>
        </w:rPr>
        <w:br w:type="page"/>
      </w:r>
    </w:p>
    <w:p w:rsidR="00C31D92" w:rsidRDefault="00C31D92" w:rsidP="00ED698F">
      <w:pPr>
        <w:pStyle w:val="Heading1"/>
        <w:rPr>
          <w:lang w:val="en-US"/>
        </w:rPr>
      </w:pPr>
      <w:bookmarkStart w:id="0" w:name="_Toc4252507"/>
      <w:r>
        <w:rPr>
          <w:lang w:val="en-US"/>
        </w:rPr>
        <w:lastRenderedPageBreak/>
        <w:t>Introduction</w:t>
      </w:r>
      <w:bookmarkEnd w:id="0"/>
    </w:p>
    <w:p w:rsidR="00C31D92" w:rsidRPr="00C31D92" w:rsidRDefault="00C31D92" w:rsidP="00C31D92">
      <w:pPr>
        <w:rPr>
          <w:lang w:val="en-US"/>
        </w:rPr>
      </w:pPr>
    </w:p>
    <w:p w:rsidR="00C31D92" w:rsidRDefault="00C31D92">
      <w:pPr>
        <w:spacing w:before="0" w:after="0"/>
        <w:rPr>
          <w:rFonts w:ascii="Arial Rounded MT Bold" w:eastAsiaTheme="majorEastAsia" w:hAnsi="Arial Rounded MT Bold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ED698F" w:rsidRDefault="00ED698F" w:rsidP="00ED698F">
      <w:pPr>
        <w:pStyle w:val="Heading1"/>
        <w:rPr>
          <w:lang w:val="en-US"/>
        </w:rPr>
      </w:pPr>
      <w:bookmarkStart w:id="1" w:name="_Toc4252508"/>
      <w:r>
        <w:rPr>
          <w:lang w:val="en-US"/>
        </w:rPr>
        <w:lastRenderedPageBreak/>
        <w:t>Building your QGIS project</w:t>
      </w:r>
      <w:bookmarkEnd w:id="1"/>
    </w:p>
    <w:p w:rsidR="00CD7592" w:rsidRPr="00C85D86" w:rsidRDefault="00CD7592" w:rsidP="00C85D86">
      <w:pPr>
        <w:pStyle w:val="Heading2"/>
        <w:rPr>
          <w:lang w:val="en-US"/>
        </w:rPr>
      </w:pPr>
      <w:bookmarkStart w:id="2" w:name="_Toc4252509"/>
      <w:r>
        <w:rPr>
          <w:lang w:val="en-US"/>
        </w:rPr>
        <w:t>Virtual layer for trees as polygons based on crown radius</w:t>
      </w:r>
      <w:bookmarkEnd w:id="2"/>
    </w:p>
    <w:p w:rsidR="00CD7592" w:rsidRDefault="00CD7592" w:rsidP="00ED698F">
      <w:pPr>
        <w:pStyle w:val="Codeblock"/>
        <w:framePr w:wrap="notBeside"/>
      </w:pPr>
      <w:r>
        <w:t xml:space="preserve">select </w:t>
      </w:r>
      <w:r w:rsidR="00C85D86">
        <w:br/>
        <w:t xml:space="preserve">  </w:t>
      </w:r>
      <w:r>
        <w:t xml:space="preserve">fid, </w:t>
      </w:r>
      <w:r w:rsidR="00C85D86">
        <w:br/>
        <w:t xml:space="preserve">  </w:t>
      </w:r>
      <w:proofErr w:type="spellStart"/>
      <w:r>
        <w:t>st_</w:t>
      </w:r>
      <w:proofErr w:type="gramStart"/>
      <w:r>
        <w:t>buffer</w:t>
      </w:r>
      <w:proofErr w:type="spellEnd"/>
      <w:r>
        <w:t>(</w:t>
      </w:r>
      <w:proofErr w:type="gramEnd"/>
      <w:r w:rsidR="00C85D86">
        <w:br/>
        <w:t xml:space="preserve">    </w:t>
      </w:r>
      <w:proofErr w:type="spellStart"/>
      <w:r>
        <w:t>MakePoint</w:t>
      </w:r>
      <w:proofErr w:type="spellEnd"/>
      <w:r>
        <w:t>(</w:t>
      </w:r>
      <w:r w:rsidR="00C85D86">
        <w:br/>
        <w:t xml:space="preserve">      </w:t>
      </w:r>
      <w:r>
        <w:t xml:space="preserve">X(geometry), Y(geometry)), </w:t>
      </w:r>
      <w:proofErr w:type="spellStart"/>
      <w:r>
        <w:t>crown_radius_m</w:t>
      </w:r>
      <w:proofErr w:type="spellEnd"/>
      <w:r>
        <w:t xml:space="preserve">) as </w:t>
      </w:r>
      <w:proofErr w:type="spellStart"/>
      <w:r>
        <w:t>geom</w:t>
      </w:r>
      <w:proofErr w:type="spellEnd"/>
      <w:r>
        <w:t xml:space="preserve"> /*:polygon:20790*/, </w:t>
      </w:r>
      <w:r w:rsidR="00C85D86">
        <w:br/>
        <w:t xml:space="preserve">  </w:t>
      </w:r>
      <w:r>
        <w:t>X(geometry) /*:</w:t>
      </w:r>
      <w:proofErr w:type="spellStart"/>
      <w:r>
        <w:t>int</w:t>
      </w:r>
      <w:proofErr w:type="spellEnd"/>
      <w:r>
        <w:t xml:space="preserve">*/ as x, </w:t>
      </w:r>
      <w:r w:rsidR="00C85D86">
        <w:br/>
        <w:t xml:space="preserve">  </w:t>
      </w:r>
      <w:r>
        <w:t>Y(geometry) /*:</w:t>
      </w:r>
      <w:proofErr w:type="spellStart"/>
      <w:r>
        <w:t>int</w:t>
      </w:r>
      <w:proofErr w:type="spellEnd"/>
      <w:r>
        <w:t xml:space="preserve">*/ as y, </w:t>
      </w:r>
      <w:r w:rsidR="00C85D86">
        <w:br/>
        <w:t xml:space="preserve">  </w:t>
      </w:r>
      <w:r>
        <w:t>type /*:string*/ from “Vegetation Points”;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Note the special annotation to indicate the geometry type and CRS.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 had a bit of a fiddle around - you should really be able to just offer the geometry directly but I first needed to reconstruct the point - perhaps because it is a 25D point.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Take care to add the type and CRS annotations especially for the geometry field.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See </w:t>
      </w:r>
      <w:hyperlink r:id="rId5" w:history="1">
        <w:r>
          <w:rPr>
            <w:rFonts w:ascii="Helvetica Neue" w:hAnsi="Helvetica Neue" w:cs="Helvetica Neue"/>
            <w:color w:val="DCA10D"/>
            <w:lang w:val="en-US"/>
          </w:rPr>
          <w:t>https://docs.qgis.org/2.14/en/docs/user_manual/working_with_vector/virtual_layers.html</w:t>
        </w:r>
      </w:hyperlink>
      <w:r>
        <w:rPr>
          <w:rFonts w:ascii="Helvetica Neue" w:hAnsi="Helvetica Neue" w:cs="Helvetica Neue"/>
          <w:lang w:val="en-US"/>
        </w:rPr>
        <w:t xml:space="preserve"> for more info on virtual layers.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2887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Result: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5400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3" w:name="_Toc4252510"/>
      <w:r>
        <w:rPr>
          <w:lang w:val="en-US"/>
        </w:rPr>
        <w:t xml:space="preserve">Image in drag and drop </w:t>
      </w:r>
      <w:r w:rsidRPr="00C31D92">
        <w:t>forms</w:t>
      </w:r>
      <w:bookmarkEnd w:id="3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52222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Also make sure to set the widget type properly like this: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3748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4" w:name="_Toc4252511"/>
      <w:r>
        <w:rPr>
          <w:lang w:val="en-US"/>
        </w:rPr>
        <w:t>Feature info</w:t>
      </w:r>
      <w:bookmarkEnd w:id="4"/>
      <w:r w:rsidR="00C31D92">
        <w:rPr>
          <w:lang w:val="en-US"/>
        </w:rPr>
        <w:tab/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Use the QGIS Layer tooltips option to </w:t>
      </w:r>
      <w:bookmarkStart w:id="5" w:name="_GoBack"/>
      <w:bookmarkEnd w:id="5"/>
      <w:proofErr w:type="spellStart"/>
      <w:r>
        <w:rPr>
          <w:rFonts w:ascii="Helvetica Neue" w:hAnsi="Helvetica Neue" w:cs="Helvetica Neue"/>
          <w:lang w:val="en-US"/>
        </w:rPr>
        <w:t>et</w:t>
      </w:r>
      <w:proofErr w:type="spellEnd"/>
      <w:r>
        <w:rPr>
          <w:rFonts w:ascii="Helvetica Neue" w:hAnsi="Helvetica Neue" w:cs="Helvetica Neue"/>
          <w:lang w:val="en-US"/>
        </w:rPr>
        <w:t xml:space="preserve"> that up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878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6" w:name="_Toc4252512"/>
      <w:r>
        <w:rPr>
          <w:lang w:val="en-US"/>
        </w:rPr>
        <w:t xml:space="preserve">Control which layers are </w:t>
      </w:r>
      <w:r w:rsidR="00C31D92">
        <w:rPr>
          <w:lang w:val="en-US"/>
        </w:rPr>
        <w:t>editable</w:t>
      </w:r>
      <w:r w:rsidR="00C31D92">
        <w:rPr>
          <w:lang w:val="en-US"/>
        </w:rPr>
        <w:tab/>
      </w:r>
      <w:r>
        <w:rPr>
          <w:lang w:val="en-US"/>
        </w:rPr>
        <w:t xml:space="preserve">in </w:t>
      </w:r>
      <w:r w:rsidR="00C31D92">
        <w:rPr>
          <w:lang w:val="en-US"/>
        </w:rPr>
        <w:t>INPUT</w:t>
      </w:r>
      <w:bookmarkEnd w:id="6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You can open project properties and nominate specific layers to be editable. The rest will be show in read only (both in QGIS Desktop and in Input).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5692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9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7" w:name="_Toc4252513"/>
      <w:r>
        <w:rPr>
          <w:lang w:val="en-US"/>
        </w:rPr>
        <w:t>Bundling SVG’s</w:t>
      </w:r>
      <w:bookmarkEnd w:id="7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Input does not ship all of the SVG icons shipped with QGIS.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Instead you should use the ‘embed’ option for your chosen SVG markers.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497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3213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sz w:val="28"/>
          <w:szCs w:val="28"/>
          <w:lang w:val="en-US"/>
        </w:rPr>
      </w:pPr>
      <w:r>
        <w:rPr>
          <w:rFonts w:ascii="Helvetica Neue" w:hAnsi="Helvetica Neue" w:cs="Helvetica Neue"/>
          <w:b/>
          <w:bCs/>
          <w:sz w:val="28"/>
          <w:szCs w:val="28"/>
          <w:lang w:val="en-US"/>
        </w:rPr>
        <w:tab/>
      </w:r>
    </w:p>
    <w:p w:rsidR="00CD7592" w:rsidRDefault="00CD7592" w:rsidP="00C31D92">
      <w:pPr>
        <w:pStyle w:val="Heading2"/>
        <w:rPr>
          <w:lang w:val="en-US"/>
        </w:rPr>
      </w:pPr>
      <w:bookmarkStart w:id="8" w:name="_Toc4252514"/>
      <w:r>
        <w:rPr>
          <w:lang w:val="en-US"/>
        </w:rPr>
        <w:t>Using a different marker style for points with images</w:t>
      </w:r>
      <w:bookmarkEnd w:id="8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 did this so I could see which surveyed trees had images taken for them.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 added an additional symbol layer.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4911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Then changed the </w:t>
      </w:r>
      <w:proofErr w:type="spellStart"/>
      <w:r>
        <w:rPr>
          <w:rFonts w:ascii="Helvetica Neue" w:hAnsi="Helvetica Neue" w:cs="Helvetica Neue"/>
          <w:lang w:val="en-US"/>
        </w:rPr>
        <w:t>colour</w:t>
      </w:r>
      <w:proofErr w:type="spellEnd"/>
      <w:r>
        <w:rPr>
          <w:rFonts w:ascii="Helvetica Neue" w:hAnsi="Helvetica Neue" w:cs="Helvetica Neue"/>
          <w:lang w:val="en-US"/>
        </w:rPr>
        <w:t xml:space="preserve"> based on whether the ‘image’ field is null or not: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Codeblock"/>
        <w:framePr w:wrap="notBeside"/>
      </w:pPr>
      <w:r>
        <w:t>if (image IS NOT NULL, '#00FFFFFF', '#FFFFFFFF')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36315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Now trees with no photos get a white dot inside ring around their markers…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4264660" cy="30575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9" w:name="_Toc4252515"/>
      <w:r>
        <w:rPr>
          <w:lang w:val="en-US"/>
        </w:rPr>
        <w:t>Building the plant type form</w:t>
      </w:r>
      <w:bookmarkEnd w:id="9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One of the more complex forms I created is the </w:t>
      </w:r>
      <w:proofErr w:type="spellStart"/>
      <w:r>
        <w:rPr>
          <w:rFonts w:ascii="Helvetica Neue" w:hAnsi="Helvetica Neue" w:cs="Helvetica Neue"/>
          <w:lang w:val="en-US"/>
        </w:rPr>
        <w:t>plant_type</w:t>
      </w:r>
      <w:proofErr w:type="spellEnd"/>
      <w:r>
        <w:rPr>
          <w:rFonts w:ascii="Helvetica Neue" w:hAnsi="Helvetica Neue" w:cs="Helvetica Neue"/>
          <w:lang w:val="en-US"/>
        </w:rPr>
        <w:t xml:space="preserve"> table’s form. It will be used as a look up table when capturing trees and plants on the smallholding, and also store useful management information for when I create reports and map series. One of the things I wanted to store was the flowering month, fruiting month and pruning month for each plant species. I created another lookup table ‘</w:t>
      </w:r>
      <w:proofErr w:type="spellStart"/>
      <w:r>
        <w:rPr>
          <w:rFonts w:ascii="Helvetica Neue" w:hAnsi="Helvetica Neue" w:cs="Helvetica Neue"/>
          <w:lang w:val="en-US"/>
        </w:rPr>
        <w:t>month_lookup</w:t>
      </w:r>
      <w:proofErr w:type="spellEnd"/>
      <w:r>
        <w:rPr>
          <w:rFonts w:ascii="Helvetica Neue" w:hAnsi="Helvetica Neue" w:cs="Helvetica Neue"/>
          <w:lang w:val="en-US"/>
        </w:rPr>
        <w:t xml:space="preserve">’ that contains one entry per month of the year. Using that </w:t>
      </w:r>
      <w:proofErr w:type="gramStart"/>
      <w:r>
        <w:rPr>
          <w:rFonts w:ascii="Helvetica Neue" w:hAnsi="Helvetica Neue" w:cs="Helvetica Neue"/>
          <w:lang w:val="en-US"/>
        </w:rPr>
        <w:t>lookup</w:t>
      </w:r>
      <w:proofErr w:type="gramEnd"/>
      <w:r>
        <w:rPr>
          <w:rFonts w:ascii="Helvetica Neue" w:hAnsi="Helvetica Neue" w:cs="Helvetica Neue"/>
          <w:lang w:val="en-US"/>
        </w:rPr>
        <w:t xml:space="preserve"> I can let the user choose a month by name but store the month number (1-12) in the </w:t>
      </w:r>
      <w:proofErr w:type="spellStart"/>
      <w:r>
        <w:rPr>
          <w:rFonts w:ascii="Helvetica Neue" w:hAnsi="Helvetica Neue" w:cs="Helvetica Neue"/>
          <w:lang w:val="en-US"/>
        </w:rPr>
        <w:t>plant_type</w:t>
      </w:r>
      <w:proofErr w:type="spellEnd"/>
      <w:r>
        <w:rPr>
          <w:rFonts w:ascii="Helvetica Neue" w:hAnsi="Helvetica Neue" w:cs="Helvetica Neue"/>
          <w:lang w:val="en-US"/>
        </w:rPr>
        <w:t xml:space="preserve"> table. I used the “load data from layer” option to populate the list of allowed month values.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4911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8512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51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One problem we have with this is that the values are not presented in ascending order so when using the form, it looks like this: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3797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10" w:name="_Toc4252516"/>
      <w:r>
        <w:rPr>
          <w:lang w:val="en-US"/>
        </w:rPr>
        <w:t xml:space="preserve">Plant </w:t>
      </w:r>
      <w:r w:rsidR="00C31D92">
        <w:rPr>
          <w:lang w:val="en-US"/>
        </w:rPr>
        <w:t xml:space="preserve">point </w:t>
      </w:r>
      <w:r>
        <w:rPr>
          <w:lang w:val="en-US"/>
        </w:rPr>
        <w:t>to plant type value relation</w:t>
      </w:r>
      <w:bookmarkEnd w:id="10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For the trees layer we want to refer to a plant type from the plant type table so that the user can pick a plant easily, but also that we have a </w:t>
      </w:r>
      <w:proofErr w:type="spellStart"/>
      <w:r>
        <w:rPr>
          <w:rFonts w:ascii="Helvetica Neue" w:hAnsi="Helvetica Neue" w:cs="Helvetica Neue"/>
          <w:lang w:val="en-US"/>
        </w:rPr>
        <w:t>normalised</w:t>
      </w:r>
      <w:proofErr w:type="spellEnd"/>
      <w:r>
        <w:rPr>
          <w:rFonts w:ascii="Helvetica Neue" w:hAnsi="Helvetica Neue" w:cs="Helvetica Neue"/>
          <w:lang w:val="en-US"/>
        </w:rPr>
        <w:t xml:space="preserve"> structure that we can use to do some more interesting analysis and reporting on later.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911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11" w:name="_Toc4252517"/>
      <w:r>
        <w:rPr>
          <w:lang w:val="en-US"/>
        </w:rPr>
        <w:t>Label for plant points layer</w:t>
      </w:r>
      <w:bookmarkEnd w:id="11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Because the plant type is linked to a related table, we can create a relationship with the </w:t>
      </w:r>
      <w:proofErr w:type="spellStart"/>
      <w:r>
        <w:rPr>
          <w:rFonts w:ascii="Helvetica Neue" w:hAnsi="Helvetica Neue" w:cs="Helvetica Neue"/>
          <w:lang w:val="en-US"/>
        </w:rPr>
        <w:t>plant_type</w:t>
      </w:r>
      <w:proofErr w:type="spellEnd"/>
      <w:r>
        <w:rPr>
          <w:rFonts w:ascii="Helvetica Neue" w:hAnsi="Helvetica Neue" w:cs="Helvetica Neue"/>
          <w:lang w:val="en-US"/>
        </w:rPr>
        <w:t xml:space="preserve"> table and bring in the common name from there to use in our labels.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Add a new relation in the layer properties: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7948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9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After adding the relation </w:t>
      </w:r>
      <w:proofErr w:type="gramStart"/>
      <w:r>
        <w:rPr>
          <w:rFonts w:ascii="Helvetica Neue" w:hAnsi="Helvetica Neue" w:cs="Helvetica Neue"/>
          <w:lang w:val="en-US"/>
        </w:rPr>
        <w:t>your  layer</w:t>
      </w:r>
      <w:proofErr w:type="gramEnd"/>
      <w:r>
        <w:rPr>
          <w:rFonts w:ascii="Helvetica Neue" w:hAnsi="Helvetica Neue" w:cs="Helvetica Neue"/>
          <w:lang w:val="en-US"/>
        </w:rPr>
        <w:t xml:space="preserve"> property relations should then look like this: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911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For your label then you can select the related </w:t>
      </w:r>
      <w:proofErr w:type="spellStart"/>
      <w:r>
        <w:rPr>
          <w:rFonts w:ascii="Helvetica Neue" w:hAnsi="Helvetica Neue" w:cs="Helvetica Neue"/>
          <w:lang w:val="en-US"/>
        </w:rPr>
        <w:t>common_name</w:t>
      </w:r>
      <w:proofErr w:type="spellEnd"/>
      <w:r>
        <w:rPr>
          <w:rFonts w:ascii="Helvetica Neue" w:hAnsi="Helvetica Neue" w:cs="Helvetica Neue"/>
          <w:lang w:val="en-US"/>
        </w:rPr>
        <w:t xml:space="preserve"> field.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899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Now you will see the plant name nicely shown for each plant record.</w:t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546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12" w:name="_Toc4252518"/>
      <w:r>
        <w:rPr>
          <w:lang w:val="en-US"/>
        </w:rPr>
        <w:t>Tooltips for POI</w:t>
      </w:r>
      <w:bookmarkEnd w:id="12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When you long press a feature in INPUT it will bring up a panel showing basic feature info. You can use tooltips to determine what is shown in that panel. From Saber (one of the INPUT authors):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i/>
          <w:iCs/>
          <w:lang w:val="en-US"/>
        </w:rPr>
        <w:t>“the long press is similar to google map: it will bring up the attribute table and tooltip as header. If nothing is set, it will show the first column. “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 xml:space="preserve">The goal here is to have a nice popup tooltip for the POI layer that shows the notes and image for each point of interest. </w:t>
      </w:r>
      <w:proofErr w:type="gramStart"/>
      <w:r>
        <w:rPr>
          <w:rFonts w:ascii="Helvetica Neue" w:hAnsi="Helvetica Neue" w:cs="Helvetica Neue"/>
          <w:lang w:val="en-US"/>
        </w:rPr>
        <w:t>First</w:t>
      </w:r>
      <w:proofErr w:type="gramEnd"/>
      <w:r>
        <w:rPr>
          <w:rFonts w:ascii="Helvetica Neue" w:hAnsi="Helvetica Neue" w:cs="Helvetica Neue"/>
          <w:lang w:val="en-US"/>
        </w:rPr>
        <w:t xml:space="preserve"> we enable tooltips in QGIS: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509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Note: Need to review if it works in INPUT, QFIELD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We are going to make things a little simpler by making a virtual column on the POI table called </w:t>
      </w:r>
      <w:proofErr w:type="spellStart"/>
      <w:r>
        <w:rPr>
          <w:rFonts w:ascii="Helvetica Neue" w:hAnsi="Helvetica Neue" w:cs="Helvetica Neue"/>
          <w:lang w:val="en-US"/>
        </w:rPr>
        <w:t>full_image_path</w:t>
      </w:r>
      <w:proofErr w:type="spellEnd"/>
      <w:r>
        <w:rPr>
          <w:rFonts w:ascii="Helvetica Neue" w:hAnsi="Helvetica Neue" w:cs="Helvetica Neue"/>
          <w:lang w:val="en-US"/>
        </w:rPr>
        <w:t>.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Open the table view for POI and use the field calculator to make a new text based virtual field with the following expression: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Codeblock"/>
        <w:framePr w:wrap="notBeside"/>
      </w:pPr>
      <w:r>
        <w:t>'file:///' || @</w:t>
      </w:r>
      <w:proofErr w:type="spellStart"/>
      <w:r>
        <w:t>project_folder</w:t>
      </w:r>
      <w:proofErr w:type="spellEnd"/>
      <w:r>
        <w:t xml:space="preserve"> || '/' || "image"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Note if you want to adjust your </w:t>
      </w:r>
      <w:proofErr w:type="gramStart"/>
      <w:r>
        <w:rPr>
          <w:rFonts w:ascii="Helvetica Neue" w:hAnsi="Helvetica Neue" w:cs="Helvetica Neue"/>
          <w:lang w:val="en-US"/>
        </w:rPr>
        <w:t>expression  later</w:t>
      </w:r>
      <w:proofErr w:type="gramEnd"/>
      <w:r>
        <w:rPr>
          <w:rFonts w:ascii="Helvetica Neue" w:hAnsi="Helvetica Neue" w:cs="Helvetica Neue"/>
          <w:lang w:val="en-US"/>
        </w:rPr>
        <w:t xml:space="preserve"> you need to do it from the layer properties dialog “source fields” tab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1439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The expression will produce a full HTML friendly file path like this: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Codeblock"/>
        <w:framePr w:wrap="notBeside"/>
      </w:pPr>
      <w:hyperlink r:id="rId27" w:history="1">
        <w:r>
          <w:rPr>
            <w:color w:val="DCA10D"/>
          </w:rPr>
          <w:t>file:////Users/timlinux/gisdata/Maceira/IMG_00000014.jpg</w:t>
        </w:r>
      </w:hyperlink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Now when you view your table you should see the dynamically calculated </w:t>
      </w:r>
      <w:proofErr w:type="spellStart"/>
      <w:r>
        <w:rPr>
          <w:rFonts w:ascii="Helvetica Neue" w:hAnsi="Helvetica Neue" w:cs="Helvetica Neue"/>
          <w:lang w:val="en-US"/>
        </w:rPr>
        <w:t>full_image_path</w:t>
      </w:r>
      <w:proofErr w:type="spellEnd"/>
      <w:r>
        <w:rPr>
          <w:rFonts w:ascii="Helvetica Neue" w:hAnsi="Helvetica Neue" w:cs="Helvetica Neue"/>
          <w:lang w:val="en-US"/>
        </w:rPr>
        <w:t xml:space="preserve"> column: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>
            <wp:extent cx="5727700" cy="2275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Next</w:t>
      </w:r>
      <w:proofErr w:type="gramEnd"/>
      <w:r>
        <w:rPr>
          <w:rFonts w:ascii="Helvetica Neue" w:hAnsi="Helvetica Neue" w:cs="Helvetica Neue"/>
          <w:lang w:val="en-US"/>
        </w:rPr>
        <w:t xml:space="preserve"> we want to open the layer properties for POI and set the tooltip using this calculated field: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31D92" w:rsidRDefault="00C31D92" w:rsidP="00C31D92">
      <w:pPr>
        <w:pStyle w:val="Codeblock"/>
        <w:framePr w:wrap="notBeside"/>
      </w:pPr>
    </w:p>
    <w:p w:rsidR="00CD7592" w:rsidRDefault="00CD7592" w:rsidP="00C31D92">
      <w:pPr>
        <w:pStyle w:val="Codeblock"/>
        <w:framePr w:wrap="notBeside"/>
      </w:pPr>
      <w:r>
        <w:t>&lt;small&gt;[%"Notes"</w:t>
      </w:r>
      <w:proofErr w:type="gramStart"/>
      <w:r>
        <w:t>%]&lt;</w:t>
      </w:r>
      <w:proofErr w:type="gramEnd"/>
      <w:r>
        <w:t xml:space="preserve">/small&gt; </w:t>
      </w:r>
    </w:p>
    <w:p w:rsidR="00CD7592" w:rsidRDefault="00CD7592" w:rsidP="00C31D92">
      <w:pPr>
        <w:pStyle w:val="Codeblock"/>
        <w:framePr w:wrap="notBeside"/>
      </w:pPr>
      <w:r>
        <w:t>&lt;p&gt;&lt;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="[% </w:t>
      </w:r>
      <w:proofErr w:type="spellStart"/>
      <w:r>
        <w:t>full_image_path</w:t>
      </w:r>
      <w:proofErr w:type="spellEnd"/>
      <w:r>
        <w:t xml:space="preserve"> %]" width=</w:t>
      </w:r>
      <w:proofErr w:type="gramStart"/>
      <w:r>
        <w:t>300  /</w:t>
      </w:r>
      <w:proofErr w:type="gramEnd"/>
      <w:r>
        <w:t>&gt;&lt;/p&gt;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61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>
            <wp:extent cx="5727700" cy="4911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1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Now upload your project to MERGIN and long press a POI. 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**** Add screenshot here ***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Use a similar process to show popup images for trees when you hover over them in QGIS…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F1363C" w:rsidP="00C31D92">
      <w:pPr>
        <w:pStyle w:val="Heading2"/>
        <w:rPr>
          <w:lang w:val="en-US"/>
        </w:rPr>
      </w:pPr>
      <w:bookmarkStart w:id="13" w:name="_Toc4252519"/>
      <w:r>
        <w:rPr>
          <w:lang w:val="en-US"/>
        </w:rPr>
        <w:t>Using</w:t>
      </w:r>
      <w:r w:rsidR="00CD7592">
        <w:rPr>
          <w:lang w:val="en-US"/>
        </w:rPr>
        <w:t xml:space="preserve"> QML </w:t>
      </w:r>
      <w:r>
        <w:rPr>
          <w:lang w:val="en-US"/>
        </w:rPr>
        <w:t xml:space="preserve">Form </w:t>
      </w:r>
      <w:r w:rsidR="00CD7592">
        <w:rPr>
          <w:lang w:val="en-US"/>
        </w:rPr>
        <w:t>Widget</w:t>
      </w:r>
      <w:r>
        <w:rPr>
          <w:lang w:val="en-US"/>
        </w:rPr>
        <w:t>s</w:t>
      </w:r>
      <w:bookmarkEnd w:id="13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Codeblock"/>
        <w:framePr w:wrap="notBeside"/>
      </w:pPr>
      <w:r>
        <w:lastRenderedPageBreak/>
        <w:t xml:space="preserve">import </w:t>
      </w:r>
      <w:proofErr w:type="spellStart"/>
      <w:r>
        <w:t>QtQuick</w:t>
      </w:r>
      <w:proofErr w:type="spellEnd"/>
      <w:r>
        <w:t xml:space="preserve"> 2.0</w:t>
      </w:r>
    </w:p>
    <w:p w:rsidR="00CD7592" w:rsidRDefault="00CD7592" w:rsidP="00C31D92">
      <w:pPr>
        <w:pStyle w:val="Codeblock"/>
        <w:framePr w:wrap="notBeside"/>
      </w:pPr>
      <w:r>
        <w:t>Label {</w:t>
      </w:r>
      <w:r w:rsidR="00F1363C">
        <w:br/>
        <w:t xml:space="preserve">    </w:t>
      </w:r>
      <w:r>
        <w:t xml:space="preserve">id: </w:t>
      </w:r>
      <w:proofErr w:type="spellStart"/>
      <w:r>
        <w:t>lblMsg</w:t>
      </w:r>
      <w:proofErr w:type="spellEnd"/>
      <w:r w:rsidR="00F1363C">
        <w:br/>
        <w:t xml:space="preserve">    </w:t>
      </w:r>
      <w:r>
        <w:t xml:space="preserve">width: </w:t>
      </w:r>
      <w:proofErr w:type="spellStart"/>
      <w:r>
        <w:t>ApplicationWindow.width</w:t>
      </w:r>
      <w:proofErr w:type="spellEnd"/>
      <w:r>
        <w:t xml:space="preserve"> </w:t>
      </w:r>
      <w:r w:rsidR="00F1363C">
        <w:t>–</w:t>
      </w:r>
      <w:r>
        <w:t xml:space="preserve"> 40</w:t>
      </w:r>
      <w:r w:rsidR="00F1363C">
        <w:br/>
        <w:t xml:space="preserve">    </w:t>
      </w:r>
      <w:r>
        <w:t>text: "This is a scratch layer for capturing boundary sections. Use the data you collect here to construct a boundary polygon when you are back at your desktop QGIS."</w:t>
      </w:r>
      <w:r w:rsidR="00F1363C">
        <w:br/>
        <w:t xml:space="preserve">    </w:t>
      </w:r>
      <w:proofErr w:type="spellStart"/>
      <w:r>
        <w:t>wrapMode</w:t>
      </w:r>
      <w:proofErr w:type="spellEnd"/>
      <w:r>
        <w:t xml:space="preserve">: </w:t>
      </w:r>
      <w:proofErr w:type="spellStart"/>
      <w:r>
        <w:t>Label.WordWrap</w:t>
      </w:r>
      <w:proofErr w:type="spellEnd"/>
      <w:r w:rsidR="00C31D92">
        <w:br/>
        <w:t xml:space="preserve">    </w:t>
      </w:r>
      <w:r>
        <w:t xml:space="preserve">style: </w:t>
      </w:r>
      <w:proofErr w:type="spellStart"/>
      <w:r>
        <w:t>LabelStyle</w:t>
      </w:r>
      <w:proofErr w:type="spellEnd"/>
      <w:r>
        <w:t xml:space="preserve"> {</w:t>
      </w:r>
      <w:r w:rsidR="00F1363C">
        <w:br/>
        <w:t xml:space="preserve">      </w:t>
      </w:r>
      <w:r>
        <w:t>label: Text {color: "black"}</w:t>
      </w:r>
      <w:r w:rsidR="00F1363C">
        <w:br/>
      </w:r>
      <w:r>
        <w:t>}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04127BF3" wp14:editId="5429D6F1">
            <wp:extent cx="5727700" cy="39471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6427C832" wp14:editId="65380E8A">
            <wp:extent cx="5727700" cy="4041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31D92" w:rsidRDefault="00C31D92" w:rsidP="00C31D92">
      <w:pPr>
        <w:pStyle w:val="Heading1"/>
        <w:rPr>
          <w:lang w:val="en-US"/>
        </w:rPr>
      </w:pPr>
      <w:bookmarkStart w:id="14" w:name="_Toc4252520"/>
      <w:r>
        <w:rPr>
          <w:lang w:val="en-US"/>
        </w:rPr>
        <w:lastRenderedPageBreak/>
        <w:t>Getting out into the field</w:t>
      </w:r>
      <w:bookmarkEnd w:id="14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31D92" w:rsidRPr="00C31D92" w:rsidRDefault="00C31D92" w:rsidP="00C31D92">
      <w:pPr>
        <w:pStyle w:val="Heading2"/>
        <w:numPr>
          <w:ilvl w:val="1"/>
          <w:numId w:val="3"/>
        </w:numPr>
        <w:rPr>
          <w:lang w:val="en-US"/>
        </w:rPr>
      </w:pPr>
      <w:bookmarkStart w:id="15" w:name="_Toc4252521"/>
      <w:r w:rsidRPr="00C31D92">
        <w:rPr>
          <w:lang w:val="en-US"/>
        </w:rPr>
        <w:t>External GPS receivers</w:t>
      </w:r>
      <w:bookmarkEnd w:id="15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31D92" w:rsidRDefault="00C31D92" w:rsidP="00C31D92">
      <w:pPr>
        <w:pStyle w:val="Heading2"/>
        <w:rPr>
          <w:lang w:val="en-US"/>
        </w:rPr>
      </w:pPr>
      <w:bookmarkStart w:id="16" w:name="_Toc4252522"/>
      <w:r>
        <w:rPr>
          <w:lang w:val="en-US"/>
        </w:rPr>
        <w:t>Using INPUT in the field</w:t>
      </w:r>
      <w:bookmarkEnd w:id="16"/>
    </w:p>
    <w:p w:rsidR="00C31D92" w:rsidRDefault="00C31D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31D92" w:rsidRDefault="00C31D92" w:rsidP="00C31D92">
      <w:pPr>
        <w:pStyle w:val="Heading2"/>
        <w:rPr>
          <w:lang w:val="en-US"/>
        </w:rPr>
      </w:pPr>
      <w:bookmarkStart w:id="17" w:name="_Toc4252523"/>
      <w:r>
        <w:rPr>
          <w:lang w:val="en-US"/>
        </w:rPr>
        <w:t xml:space="preserve">Using </w:t>
      </w:r>
      <w:proofErr w:type="spellStart"/>
      <w:r>
        <w:rPr>
          <w:lang w:val="en-US"/>
        </w:rPr>
        <w:t>QField</w:t>
      </w:r>
      <w:proofErr w:type="spellEnd"/>
      <w:r>
        <w:rPr>
          <w:lang w:val="en-US"/>
        </w:rPr>
        <w:t xml:space="preserve"> in the field</w:t>
      </w:r>
      <w:bookmarkEnd w:id="17"/>
    </w:p>
    <w:p w:rsidR="00C31D92" w:rsidRDefault="00C31D92" w:rsidP="00C31D92">
      <w:pPr>
        <w:rPr>
          <w:lang w:val="en-US"/>
        </w:rPr>
      </w:pPr>
    </w:p>
    <w:p w:rsidR="00C31D92" w:rsidRDefault="00C31D92" w:rsidP="00C31D92">
      <w:pPr>
        <w:pStyle w:val="Heading1"/>
        <w:rPr>
          <w:lang w:val="en-US"/>
        </w:rPr>
      </w:pPr>
      <w:bookmarkStart w:id="18" w:name="_Toc4252524"/>
      <w:proofErr w:type="spellStart"/>
      <w:r>
        <w:rPr>
          <w:lang w:val="en-US"/>
        </w:rPr>
        <w:lastRenderedPageBreak/>
        <w:t>Synchronising</w:t>
      </w:r>
      <w:proofErr w:type="spellEnd"/>
      <w:r>
        <w:rPr>
          <w:lang w:val="en-US"/>
        </w:rPr>
        <w:t xml:space="preserve"> field data back to your office</w:t>
      </w:r>
      <w:bookmarkEnd w:id="18"/>
    </w:p>
    <w:p w:rsidR="00C31D92" w:rsidRDefault="00C31D92" w:rsidP="00C31D92">
      <w:pPr>
        <w:pStyle w:val="Heading2"/>
        <w:rPr>
          <w:lang w:val="en-US"/>
        </w:rPr>
      </w:pPr>
      <w:bookmarkStart w:id="19" w:name="_Toc4252525"/>
      <w:r>
        <w:rPr>
          <w:lang w:val="en-US"/>
        </w:rPr>
        <w:t>Synchronizing INPUT data</w:t>
      </w:r>
      <w:bookmarkEnd w:id="19"/>
    </w:p>
    <w:p w:rsidR="00C31D92" w:rsidRDefault="00C31D92" w:rsidP="00C31D92">
      <w:pPr>
        <w:pStyle w:val="Heading2"/>
        <w:rPr>
          <w:lang w:val="en-US"/>
        </w:rPr>
      </w:pPr>
      <w:bookmarkStart w:id="20" w:name="_Toc4252526"/>
      <w:r>
        <w:rPr>
          <w:lang w:val="en-US"/>
        </w:rPr>
        <w:t xml:space="preserve">Synchronizing </w:t>
      </w:r>
      <w:proofErr w:type="spellStart"/>
      <w:r>
        <w:rPr>
          <w:lang w:val="en-US"/>
        </w:rPr>
        <w:t>QField</w:t>
      </w:r>
      <w:proofErr w:type="spellEnd"/>
      <w:r>
        <w:rPr>
          <w:lang w:val="en-US"/>
        </w:rPr>
        <w:t xml:space="preserve"> data</w:t>
      </w:r>
      <w:bookmarkEnd w:id="20"/>
    </w:p>
    <w:p w:rsidR="00C31D92" w:rsidRDefault="00C31D92" w:rsidP="00C31D92">
      <w:pPr>
        <w:rPr>
          <w:lang w:val="en-US"/>
        </w:rPr>
      </w:pPr>
    </w:p>
    <w:p w:rsidR="00C31D92" w:rsidRPr="00C31D92" w:rsidRDefault="00C31D92" w:rsidP="00C31D92">
      <w:pPr>
        <w:pStyle w:val="Heading1"/>
        <w:rPr>
          <w:lang w:val="en-US"/>
        </w:rPr>
      </w:pPr>
      <w:bookmarkStart w:id="21" w:name="_Toc4252527"/>
      <w:r>
        <w:rPr>
          <w:lang w:val="en-US"/>
        </w:rPr>
        <w:lastRenderedPageBreak/>
        <w:t>Further reading and resources</w:t>
      </w:r>
      <w:bookmarkEnd w:id="21"/>
    </w:p>
    <w:p w:rsidR="00C31D92" w:rsidRPr="00C31D92" w:rsidRDefault="00C31D92" w:rsidP="00C31D92">
      <w:pPr>
        <w:rPr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22" w:name="_Toc4252528"/>
      <w:r>
        <w:rPr>
          <w:lang w:val="en-US"/>
        </w:rPr>
        <w:t xml:space="preserve">More </w:t>
      </w:r>
      <w:r w:rsidR="00C31D92">
        <w:rPr>
          <w:lang w:val="en-US"/>
        </w:rPr>
        <w:t xml:space="preserve">INPUT </w:t>
      </w:r>
      <w:r>
        <w:rPr>
          <w:lang w:val="en-US"/>
        </w:rPr>
        <w:t>info</w:t>
      </w:r>
      <w:bookmarkEnd w:id="22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You can find more info on options for setting up your project with INPUT here: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33" w:history="1">
        <w:r>
          <w:rPr>
            <w:rFonts w:ascii="Helvetica Neue" w:hAnsi="Helvetica Neue" w:cs="Helvetica Neue"/>
            <w:color w:val="DCA10D"/>
            <w:lang w:val="en-US"/>
          </w:rPr>
          <w:t>https://github.com/lutraconsulting/input/blob/user-docs/docs/users/project_config.md#image</w:t>
        </w:r>
      </w:hyperlink>
      <w:r>
        <w:rPr>
          <w:rFonts w:ascii="Helvetica Neue" w:hAnsi="Helvetica Neue" w:cs="Helvetica Neue"/>
          <w:lang w:val="en-US"/>
        </w:rPr>
        <w:t xml:space="preserve"> 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31D92">
      <w:pPr>
        <w:pStyle w:val="Heading2"/>
        <w:rPr>
          <w:lang w:val="en-US"/>
        </w:rPr>
      </w:pPr>
      <w:bookmarkStart w:id="23" w:name="_Toc4252529"/>
      <w:r>
        <w:rPr>
          <w:lang w:val="en-US"/>
        </w:rPr>
        <w:t xml:space="preserve">Input versus </w:t>
      </w:r>
      <w:proofErr w:type="spellStart"/>
      <w:r>
        <w:rPr>
          <w:lang w:val="en-US"/>
        </w:rPr>
        <w:t>QField</w:t>
      </w:r>
      <w:bookmarkEnd w:id="23"/>
      <w:proofErr w:type="spellEnd"/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2160"/>
        <w:gridCol w:w="2160"/>
        <w:gridCol w:w="2160"/>
      </w:tblGrid>
      <w:tr w:rsidR="00CD7592">
        <w:tblPrEx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b/>
                <w:bCs/>
                <w:lang w:val="en-US"/>
              </w:rPr>
              <w:t>Feature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b/>
                <w:bCs/>
                <w:lang w:val="en-US"/>
              </w:rPr>
              <w:t>Input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proofErr w:type="spellStart"/>
            <w:r>
              <w:rPr>
                <w:rFonts w:ascii="Helvetica Neue" w:hAnsi="Helvetica Neue" w:cs="Helvetica Neue"/>
                <w:b/>
                <w:bCs/>
                <w:lang w:val="en-US"/>
              </w:rPr>
              <w:t>QField</w:t>
            </w:r>
            <w:proofErr w:type="spellEnd"/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b/>
                <w:bCs/>
                <w:lang w:val="en-US"/>
              </w:rPr>
              <w:t>Notes</w:t>
            </w: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Cloud Sync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 (</w:t>
            </w:r>
            <w:proofErr w:type="spellStart"/>
            <w:r>
              <w:rPr>
                <w:rFonts w:ascii="Helvetica Neue" w:hAnsi="Helvetica Neue" w:cs="Helvetica Neue"/>
                <w:lang w:val="en-US"/>
              </w:rPr>
              <w:t>Mergin</w:t>
            </w:r>
            <w:proofErr w:type="spellEnd"/>
            <w:r>
              <w:rPr>
                <w:rFonts w:ascii="Helvetica Neue" w:hAnsi="Helvetica Neue" w:cs="Helvetica Neue"/>
                <w:lang w:val="en-US"/>
              </w:rPr>
              <w:t>)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Manual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Manual project load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You can manually transfer projects to the device using a USB cable. No cloud sync for these!</w:t>
            </w: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Capture Points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Capture Lines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 xml:space="preserve">Capture </w:t>
            </w:r>
            <w:proofErr w:type="spellStart"/>
            <w:r>
              <w:rPr>
                <w:rFonts w:ascii="Helvetica Neue" w:hAnsi="Helvetica Neue" w:cs="Helvetica Neue"/>
                <w:lang w:val="en-US"/>
              </w:rPr>
              <w:t>Polgons</w:t>
            </w:r>
            <w:proofErr w:type="spellEnd"/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No (coming soon)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?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Virtual Layers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No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lastRenderedPageBreak/>
              <w:t>Remote Layers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 xml:space="preserve">Need 4G or </w:t>
            </w:r>
            <w:proofErr w:type="spellStart"/>
            <w:r>
              <w:rPr>
                <w:rFonts w:ascii="Helvetica Neue" w:hAnsi="Helvetica Neue" w:cs="Helvetica Neue"/>
                <w:lang w:val="en-US"/>
              </w:rPr>
              <w:t>WiFI</w:t>
            </w:r>
            <w:proofErr w:type="spellEnd"/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SVG Markers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 (manual)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Yes (automatic*)</w:t>
            </w: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* if using standard QGIS Markers</w:t>
            </w: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CD7592">
        <w:tblPrEx>
          <w:tblCellMar>
            <w:top w:w="0" w:type="dxa"/>
            <w:bottom w:w="0" w:type="dxa"/>
          </w:tblCellMar>
        </w:tblPrEx>
        <w:tc>
          <w:tcPr>
            <w:tcW w:w="226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216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:rsidR="00CD7592" w:rsidRDefault="00CD759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lang w:val="en-US"/>
              </w:rPr>
            </w:pPr>
          </w:p>
        </w:tc>
      </w:tr>
    </w:tbl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Problems</w:t>
      </w:r>
    </w:p>
    <w:p w:rsidR="00CD7592" w:rsidRDefault="00CD7592" w:rsidP="00CD7592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:rsidR="00CD7592" w:rsidRDefault="00CD7592" w:rsidP="00CD7592">
      <w:r>
        <w:rPr>
          <w:rFonts w:ascii="Helvetica Neue" w:hAnsi="Helvetica Neue" w:cs="Helvetica Neue"/>
          <w:lang w:val="en-US"/>
        </w:rPr>
        <w:t xml:space="preserve">Publishing new version of the project is hit and miss - I upload to </w:t>
      </w:r>
      <w:proofErr w:type="spellStart"/>
      <w:r>
        <w:rPr>
          <w:rFonts w:ascii="Helvetica Neue" w:hAnsi="Helvetica Neue" w:cs="Helvetica Neue"/>
          <w:lang w:val="en-US"/>
        </w:rPr>
        <w:t>mergin</w:t>
      </w:r>
      <w:proofErr w:type="spellEnd"/>
      <w:r>
        <w:rPr>
          <w:rFonts w:ascii="Helvetica Neue" w:hAnsi="Helvetica Neue" w:cs="Helvetica Neue"/>
          <w:lang w:val="en-US"/>
        </w:rPr>
        <w:t xml:space="preserve"> but can’t see my changes reflected on the tablet when I sync</w:t>
      </w:r>
    </w:p>
    <w:sectPr w:rsidR="00CD7592" w:rsidSect="00A25E7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A8506E"/>
    <w:multiLevelType w:val="hybridMultilevel"/>
    <w:tmpl w:val="B1B4F2B0"/>
    <w:lvl w:ilvl="0" w:tplc="2D6275EA">
      <w:start w:val="1"/>
      <w:numFmt w:val="decimal"/>
      <w:pStyle w:val="Heading1"/>
      <w:lvlText w:val="Chapter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C173DB"/>
    <w:multiLevelType w:val="multilevel"/>
    <w:tmpl w:val="776A925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92"/>
    <w:rsid w:val="001C609B"/>
    <w:rsid w:val="00636D3A"/>
    <w:rsid w:val="00A25E78"/>
    <w:rsid w:val="00C31D92"/>
    <w:rsid w:val="00C85D86"/>
    <w:rsid w:val="00CD7592"/>
    <w:rsid w:val="00ED698F"/>
    <w:rsid w:val="00F13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32929EF2"/>
  <w15:chartTrackingRefBased/>
  <w15:docId w15:val="{2BAC616E-754A-AC4A-9BA2-B3989E2E1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85D86"/>
    <w:pPr>
      <w:spacing w:before="240" w:after="240"/>
    </w:pPr>
  </w:style>
  <w:style w:type="paragraph" w:styleId="Heading1">
    <w:name w:val="heading 1"/>
    <w:basedOn w:val="Normal"/>
    <w:next w:val="Normal"/>
    <w:link w:val="Heading1Char"/>
    <w:uiPriority w:val="9"/>
    <w:qFormat/>
    <w:rsid w:val="001C609B"/>
    <w:pPr>
      <w:keepNext/>
      <w:keepLines/>
      <w:pageBreakBefore/>
      <w:numPr>
        <w:numId w:val="1"/>
      </w:numPr>
      <w:ind w:left="0" w:firstLine="0"/>
      <w:outlineLvl w:val="0"/>
    </w:pPr>
    <w:rPr>
      <w:rFonts w:ascii="Arial Rounded MT Bold" w:eastAsiaTheme="majorEastAsia" w:hAnsi="Arial Rounded MT Bold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609B"/>
    <w:pPr>
      <w:keepNext/>
      <w:keepLines/>
      <w:numPr>
        <w:ilvl w:val="1"/>
        <w:numId w:val="2"/>
      </w:numPr>
      <w:spacing w:before="40"/>
      <w:ind w:left="0" w:firstLine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unhideWhenUsed/>
    <w:rsid w:val="00ED698F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D698F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D698F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ED698F"/>
    <w:rPr>
      <w:rFonts w:cstheme="minorHAnsi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C609B"/>
    <w:rPr>
      <w:rFonts w:ascii="Arial Rounded MT Bold" w:eastAsiaTheme="majorEastAsia" w:hAnsi="Arial Rounded MT Bold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609B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ED698F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698F"/>
    <w:rPr>
      <w:i/>
      <w:iCs/>
      <w:color w:val="404040" w:themeColor="text1" w:themeTint="BF"/>
    </w:rPr>
  </w:style>
  <w:style w:type="paragraph" w:customStyle="1" w:styleId="Codeblock">
    <w:name w:val="Code block"/>
    <w:basedOn w:val="Quote"/>
    <w:qFormat/>
    <w:rsid w:val="00C31D92"/>
    <w:pPr>
      <w:framePr w:wrap="notBeside" w:vAnchor="text" w:hAnchor="text" w:y="1"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clear" w:color="auto" w:fill="DCF6E0"/>
      <w:spacing w:before="360" w:after="360"/>
      <w:ind w:left="0" w:right="0"/>
      <w:jc w:val="left"/>
    </w:pPr>
    <w:rPr>
      <w:rFonts w:ascii="Consolas" w:hAnsi="Consolas"/>
      <w:i w:val="0"/>
      <w:sz w:val="28"/>
      <w:lang w:val="en-US"/>
    </w:rPr>
  </w:style>
  <w:style w:type="character" w:styleId="Hyperlink">
    <w:name w:val="Hyperlink"/>
    <w:basedOn w:val="DefaultParagraphFont"/>
    <w:uiPriority w:val="99"/>
    <w:unhideWhenUsed/>
    <w:rsid w:val="00C31D9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F1363C"/>
    <w:pPr>
      <w:spacing w:before="0" w:after="0"/>
      <w:contextualSpacing/>
      <w:jc w:val="right"/>
    </w:pPr>
    <w:rPr>
      <w:rFonts w:ascii="Arial Rounded MT Bold" w:eastAsiaTheme="majorEastAsia" w:hAnsi="Arial Rounded MT Bold" w:cstheme="majorBidi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363C"/>
    <w:rPr>
      <w:rFonts w:ascii="Arial Rounded MT Bold" w:eastAsiaTheme="majorEastAsia" w:hAnsi="Arial Rounded MT Bold" w:cstheme="majorBidi"/>
      <w:spacing w:val="-10"/>
      <w:kern w:val="28"/>
      <w:sz w:val="72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lutraconsulting/input/blob/user-docs/docs/users/project_config.md#image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tiff"/><Relationship Id="rId5" Type="http://schemas.openxmlformats.org/officeDocument/2006/relationships/hyperlink" Target="https://docs.qgis.org/2.14/en/docs/user_manual/working_with_vector/virtual_layers.html" TargetMode="External"/><Relationship Id="rId15" Type="http://schemas.openxmlformats.org/officeDocument/2006/relationships/image" Target="media/image10.tiff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tiff"/><Relationship Id="rId27" Type="http://schemas.openxmlformats.org/officeDocument/2006/relationships/hyperlink" Target="file:////Users/timlinux/gisdata/Maceira/IMG_00000014.jpg" TargetMode="External"/><Relationship Id="rId30" Type="http://schemas.openxmlformats.org/officeDocument/2006/relationships/image" Target="media/image24.tiff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30</Pages>
  <Words>1336</Words>
  <Characters>7619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Sutton</dc:creator>
  <cp:keywords/>
  <dc:description/>
  <cp:lastModifiedBy>Tim Sutton</cp:lastModifiedBy>
  <cp:revision>5</cp:revision>
  <dcterms:created xsi:type="dcterms:W3CDTF">2019-03-23T16:25:00Z</dcterms:created>
  <dcterms:modified xsi:type="dcterms:W3CDTF">2019-03-23T16:59:00Z</dcterms:modified>
</cp:coreProperties>
</file>